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F40C2" w14:textId="77777777" w:rsidR="00801BB8" w:rsidRDefault="00801BB8" w:rsidP="00801BB8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Resolution to Support </w:t>
      </w:r>
      <w:r w:rsidRPr="00801BB8">
        <w:rPr>
          <w:rFonts w:ascii="Bookman Old Style" w:hAnsi="Bookman Old Style"/>
          <w:b/>
          <w:bCs/>
        </w:rPr>
        <w:t>LB154</w:t>
      </w:r>
    </w:p>
    <w:p w14:paraId="71BD6BAA" w14:textId="77777777" w:rsidR="00801BB8" w:rsidRDefault="00801BB8" w:rsidP="00801BB8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Monday, January 21, 2019</w:t>
      </w:r>
    </w:p>
    <w:p w14:paraId="24FC509C" w14:textId="77777777" w:rsidR="00EA738C" w:rsidRDefault="00EA738C" w:rsidP="00801BB8">
      <w:pPr>
        <w:rPr>
          <w:rFonts w:ascii="Bookman Old Style" w:hAnsi="Bookman Old Style"/>
        </w:rPr>
      </w:pPr>
    </w:p>
    <w:p w14:paraId="24955843" w14:textId="6FB63D6A" w:rsidR="00801BB8" w:rsidRPr="00EA738C" w:rsidRDefault="00801BB8" w:rsidP="00801BB8">
      <w:pPr>
        <w:rPr>
          <w:rFonts w:ascii="Bookman Old Style" w:hAnsi="Bookman Old Style"/>
        </w:rPr>
      </w:pPr>
      <w:r w:rsidRPr="00EA738C">
        <w:rPr>
          <w:rFonts w:ascii="Bookman Old Style" w:hAnsi="Bookman Old Style"/>
        </w:rPr>
        <w:t>Whereas</w:t>
      </w:r>
      <w:r w:rsidR="00EA738C" w:rsidRPr="00EA738C">
        <w:rPr>
          <w:rFonts w:ascii="Bookman Old Style" w:hAnsi="Bookman Old Style"/>
        </w:rPr>
        <w:t>,</w:t>
      </w:r>
      <w:r w:rsidRPr="00EA738C">
        <w:rPr>
          <w:rFonts w:ascii="Bookman Old Style" w:hAnsi="Bookman Old Style"/>
        </w:rPr>
        <w:t xml:space="preserve"> Native American women across the country are being murdered and sexually assaulted on reservations and nearby towns at far higher rates than other American women; </w:t>
      </w:r>
    </w:p>
    <w:p w14:paraId="48663EB8" w14:textId="158104E5" w:rsidR="00801BB8" w:rsidRPr="00EA738C" w:rsidRDefault="00801BB8" w:rsidP="00801BB8">
      <w:pPr>
        <w:rPr>
          <w:rFonts w:ascii="Bookman Old Style" w:hAnsi="Bookman Old Style"/>
        </w:rPr>
      </w:pPr>
    </w:p>
    <w:p w14:paraId="11A575D3" w14:textId="3D5EF9BA" w:rsidR="00801BB8" w:rsidRPr="00EA738C" w:rsidRDefault="00801BB8" w:rsidP="00801BB8">
      <w:pPr>
        <w:rPr>
          <w:rFonts w:ascii="Bookman Old Style" w:hAnsi="Bookman Old Style"/>
        </w:rPr>
      </w:pPr>
      <w:r w:rsidRPr="00EA738C">
        <w:rPr>
          <w:rFonts w:ascii="Bookman Old Style" w:hAnsi="Bookman Old Style"/>
        </w:rPr>
        <w:t>Whereas</w:t>
      </w:r>
      <w:r w:rsidR="00EA738C" w:rsidRPr="00EA738C">
        <w:rPr>
          <w:rFonts w:ascii="Bookman Old Style" w:hAnsi="Bookman Old Style"/>
        </w:rPr>
        <w:t>,</w:t>
      </w:r>
      <w:r w:rsidRPr="00EA738C">
        <w:rPr>
          <w:rFonts w:ascii="Bookman Old Style" w:hAnsi="Bookman Old Style"/>
        </w:rPr>
        <w:t xml:space="preserve"> their assailants are often white and other non-Native American men outside the jurisdiction of tribal law enforcement; </w:t>
      </w:r>
    </w:p>
    <w:p w14:paraId="3A97466F" w14:textId="5875EC09" w:rsidR="00801BB8" w:rsidRPr="00EA738C" w:rsidRDefault="00801BB8" w:rsidP="00801BB8">
      <w:pPr>
        <w:rPr>
          <w:rFonts w:ascii="Bookman Old Style" w:hAnsi="Bookman Old Style"/>
        </w:rPr>
      </w:pPr>
    </w:p>
    <w:p w14:paraId="3EECFBB2" w14:textId="7F9F35E6" w:rsidR="00801BB8" w:rsidRPr="00EA738C" w:rsidRDefault="00801BB8" w:rsidP="00801BB8">
      <w:pPr>
        <w:rPr>
          <w:rFonts w:ascii="Bookman Old Style" w:hAnsi="Bookman Old Style"/>
        </w:rPr>
      </w:pPr>
      <w:r w:rsidRPr="00EA738C">
        <w:rPr>
          <w:rFonts w:ascii="Bookman Old Style" w:hAnsi="Bookman Old Style"/>
        </w:rPr>
        <w:t>Whereas</w:t>
      </w:r>
      <w:r w:rsidR="00EA738C" w:rsidRPr="00EA738C">
        <w:rPr>
          <w:rFonts w:ascii="Bookman Old Style" w:hAnsi="Bookman Old Style"/>
        </w:rPr>
        <w:t>,</w:t>
      </w:r>
      <w:r w:rsidRPr="00EA738C">
        <w:rPr>
          <w:rFonts w:ascii="Bookman Old Style" w:hAnsi="Bookman Old Style"/>
        </w:rPr>
        <w:t xml:space="preserve"> an alarming rate of Native American women </w:t>
      </w:r>
      <w:r w:rsidR="000F6E48" w:rsidRPr="00EA738C">
        <w:rPr>
          <w:rFonts w:ascii="Bookman Old Style" w:hAnsi="Bookman Old Style"/>
        </w:rPr>
        <w:t xml:space="preserve">are missing; </w:t>
      </w:r>
    </w:p>
    <w:p w14:paraId="46112918" w14:textId="1B624521" w:rsidR="000F6E48" w:rsidRPr="00EA738C" w:rsidRDefault="000F6E48" w:rsidP="00801BB8">
      <w:pPr>
        <w:rPr>
          <w:rFonts w:ascii="Bookman Old Style" w:hAnsi="Bookman Old Style"/>
        </w:rPr>
      </w:pPr>
    </w:p>
    <w:p w14:paraId="2402BA70" w14:textId="376728D4" w:rsidR="000F6E48" w:rsidRPr="00EA738C" w:rsidRDefault="000F6E48" w:rsidP="00801BB8">
      <w:pPr>
        <w:rPr>
          <w:rFonts w:ascii="Bookman Old Style" w:hAnsi="Bookman Old Style"/>
        </w:rPr>
      </w:pPr>
      <w:r w:rsidRPr="00EA738C">
        <w:rPr>
          <w:rFonts w:ascii="Bookman Old Style" w:hAnsi="Bookman Old Style"/>
        </w:rPr>
        <w:t>Whereas</w:t>
      </w:r>
      <w:r w:rsidR="00EA738C" w:rsidRPr="00EA738C">
        <w:rPr>
          <w:rFonts w:ascii="Bookman Old Style" w:hAnsi="Bookman Old Style"/>
        </w:rPr>
        <w:t>,</w:t>
      </w:r>
      <w:r w:rsidRPr="00EA738C">
        <w:rPr>
          <w:rFonts w:ascii="Bookman Old Style" w:hAnsi="Bookman Old Style"/>
        </w:rPr>
        <w:t xml:space="preserve"> across the U.S. many Native American victims are not accounted for by law enforcement agencies;</w:t>
      </w:r>
    </w:p>
    <w:p w14:paraId="0B961540" w14:textId="17B9EFA0" w:rsidR="00EA738C" w:rsidRPr="00EA738C" w:rsidRDefault="00EA738C" w:rsidP="00801BB8">
      <w:pPr>
        <w:rPr>
          <w:rFonts w:ascii="Bookman Old Style" w:hAnsi="Bookman Old Style"/>
        </w:rPr>
      </w:pPr>
    </w:p>
    <w:p w14:paraId="04D94EA3" w14:textId="6F230574" w:rsidR="00EA738C" w:rsidRPr="00EA738C" w:rsidRDefault="00EA738C" w:rsidP="00EA738C">
      <w:pPr>
        <w:pStyle w:val="NoSpacing"/>
        <w:rPr>
          <w:rFonts w:ascii="Bookman Old Style" w:hAnsi="Bookman Old Style"/>
        </w:rPr>
      </w:pPr>
      <w:r w:rsidRPr="00EA738C">
        <w:rPr>
          <w:rFonts w:ascii="Bookman Old Style" w:hAnsi="Bookman Old Style"/>
        </w:rPr>
        <w:t>Whereas, the</w:t>
      </w:r>
      <w:r w:rsidRPr="00EA738C">
        <w:rPr>
          <w:rFonts w:ascii="Bookman Old Style" w:hAnsi="Bookman Old Style"/>
        </w:rPr>
        <w:t xml:space="preserve"> goal </w:t>
      </w:r>
      <w:r>
        <w:rPr>
          <w:rFonts w:ascii="Bookman Old Style" w:hAnsi="Bookman Old Style"/>
        </w:rPr>
        <w:t>of LB 154 is</w:t>
      </w:r>
      <w:r w:rsidRPr="00EA738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“</w:t>
      </w:r>
      <w:r w:rsidRPr="00EA738C">
        <w:rPr>
          <w:rFonts w:ascii="Bookman Old Style" w:hAnsi="Bookman Old Style"/>
        </w:rPr>
        <w:t>to determine the scope of the problem,</w:t>
      </w:r>
    </w:p>
    <w:p w14:paraId="1FAA82FB" w14:textId="77777777" w:rsidR="00EA738C" w:rsidRPr="00EA738C" w:rsidRDefault="00EA738C" w:rsidP="00EA738C">
      <w:pPr>
        <w:pStyle w:val="NoSpacing"/>
        <w:rPr>
          <w:rFonts w:ascii="Bookman Old Style" w:hAnsi="Bookman Old Style"/>
        </w:rPr>
      </w:pPr>
      <w:r w:rsidRPr="00EA738C">
        <w:rPr>
          <w:rFonts w:ascii="Bookman Old Style" w:hAnsi="Bookman Old Style"/>
        </w:rPr>
        <w:t>identify barriers, and find ways to create partnerships to increase reporting and investigation</w:t>
      </w:r>
    </w:p>
    <w:p w14:paraId="532A8984" w14:textId="1E8F8398" w:rsidR="00EA738C" w:rsidRPr="00EA738C" w:rsidRDefault="00EA738C" w:rsidP="00EA738C">
      <w:pPr>
        <w:pStyle w:val="NoSpacing"/>
        <w:rPr>
          <w:rFonts w:ascii="Bookman Old Style" w:hAnsi="Bookman Old Style"/>
        </w:rPr>
      </w:pPr>
      <w:r w:rsidRPr="00EA738C">
        <w:rPr>
          <w:rFonts w:ascii="Bookman Old Style" w:hAnsi="Bookman Old Style"/>
        </w:rPr>
        <w:t>of missing Native American women</w:t>
      </w:r>
      <w:r>
        <w:rPr>
          <w:rFonts w:ascii="Bookman Old Style" w:hAnsi="Bookman Old Style"/>
        </w:rPr>
        <w:t>”;</w:t>
      </w:r>
    </w:p>
    <w:p w14:paraId="33F575BF" w14:textId="6AB2F3C8" w:rsidR="000F6E48" w:rsidRPr="00EA738C" w:rsidRDefault="000F6E48" w:rsidP="00801BB8">
      <w:pPr>
        <w:rPr>
          <w:rFonts w:ascii="Bookman Old Style" w:hAnsi="Bookman Old Style"/>
        </w:rPr>
      </w:pPr>
    </w:p>
    <w:p w14:paraId="6E3F1FDD" w14:textId="0D1B96B5" w:rsidR="000F6E48" w:rsidRPr="00EA738C" w:rsidRDefault="00EA738C" w:rsidP="000F6E48">
      <w:pPr>
        <w:rPr>
          <w:rFonts w:ascii="Bookman Old Style" w:hAnsi="Bookman Old Style"/>
        </w:rPr>
      </w:pPr>
      <w:r w:rsidRPr="00EA738C">
        <w:rPr>
          <w:rFonts w:ascii="Bookman Old Style" w:hAnsi="Bookman Old Style"/>
        </w:rPr>
        <w:t xml:space="preserve">Therefore, </w:t>
      </w:r>
      <w:r w:rsidR="000F6E48" w:rsidRPr="00EA738C">
        <w:rPr>
          <w:rFonts w:ascii="Bookman Old Style" w:hAnsi="Bookman Old Style"/>
        </w:rPr>
        <w:t>be it resolved that the DCDP Women’s Caucus will s</w:t>
      </w:r>
      <w:r w:rsidR="000F6E48" w:rsidRPr="00EA738C">
        <w:rPr>
          <w:rFonts w:ascii="Bookman Old Style" w:hAnsi="Bookman Old Style"/>
        </w:rPr>
        <w:t xml:space="preserve">ubmit a written position letter to be included in the official hearing record </w:t>
      </w:r>
      <w:r w:rsidRPr="00EA738C">
        <w:rPr>
          <w:rFonts w:ascii="Bookman Old Style" w:hAnsi="Bookman Old Style"/>
        </w:rPr>
        <w:t>to be held on Thursday, January 24, 2019 in support of LB 154 introduced by Senator Brewer</w:t>
      </w:r>
      <w:r w:rsidR="00C77B2C">
        <w:rPr>
          <w:rFonts w:ascii="Bookman Old Style" w:hAnsi="Bookman Old Style"/>
        </w:rPr>
        <w:t>.</w:t>
      </w:r>
      <w:bookmarkStart w:id="0" w:name="_GoBack"/>
      <w:bookmarkEnd w:id="0"/>
      <w:r w:rsidRPr="00EA738C">
        <w:rPr>
          <w:rFonts w:ascii="Bookman Old Style" w:hAnsi="Bookman Old Style"/>
        </w:rPr>
        <w:t xml:space="preserve">  </w:t>
      </w:r>
    </w:p>
    <w:p w14:paraId="0FB08FE6" w14:textId="2D95330B" w:rsidR="00D001AB" w:rsidRPr="00EA738C" w:rsidRDefault="00C77B2C" w:rsidP="00EA738C">
      <w:pPr>
        <w:rPr>
          <w:rFonts w:ascii="Bookman Old Style" w:hAnsi="Bookman Old Style"/>
          <w:b/>
          <w:bCs/>
        </w:rPr>
      </w:pPr>
    </w:p>
    <w:sectPr w:rsidR="00D001AB" w:rsidRPr="00EA738C" w:rsidSect="00801BB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C171C" w14:textId="77777777" w:rsidR="00EA738C" w:rsidRDefault="00EA738C" w:rsidP="00EA738C">
      <w:pPr>
        <w:spacing w:after="0" w:line="240" w:lineRule="auto"/>
      </w:pPr>
      <w:r>
        <w:separator/>
      </w:r>
    </w:p>
  </w:endnote>
  <w:endnote w:type="continuationSeparator" w:id="0">
    <w:p w14:paraId="3CBCEB03" w14:textId="77777777" w:rsidR="00EA738C" w:rsidRDefault="00EA738C" w:rsidP="00EA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694F" w14:textId="271F792C" w:rsidR="00EA738C" w:rsidRDefault="00EA73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A4E532" wp14:editId="09F95A5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DC08E" w14:textId="7698193D" w:rsidR="00EA738C" w:rsidRDefault="00EA738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DCDP WC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Resolution to support lb 154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A4E532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43DC08E" w14:textId="7698193D" w:rsidR="00EA738C" w:rsidRDefault="00EA738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DCDP WC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Resolution to support lb 154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2F9D" w14:textId="77777777" w:rsidR="00EA738C" w:rsidRDefault="00EA738C" w:rsidP="00EA738C">
      <w:pPr>
        <w:spacing w:after="0" w:line="240" w:lineRule="auto"/>
      </w:pPr>
      <w:r>
        <w:separator/>
      </w:r>
    </w:p>
  </w:footnote>
  <w:footnote w:type="continuationSeparator" w:id="0">
    <w:p w14:paraId="3251EDCB" w14:textId="77777777" w:rsidR="00EA738C" w:rsidRDefault="00EA738C" w:rsidP="00EA7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B8"/>
    <w:rsid w:val="000D4B74"/>
    <w:rsid w:val="000E6E51"/>
    <w:rsid w:val="000F6E48"/>
    <w:rsid w:val="004065B7"/>
    <w:rsid w:val="00801BB8"/>
    <w:rsid w:val="00C77B2C"/>
    <w:rsid w:val="00EA738C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BC546"/>
  <w15:chartTrackingRefBased/>
  <w15:docId w15:val="{CC6CFA1D-BEBD-4740-8899-28359A72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3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8C"/>
  </w:style>
  <w:style w:type="paragraph" w:styleId="Footer">
    <w:name w:val="footer"/>
    <w:basedOn w:val="Normal"/>
    <w:link w:val="FooterChar"/>
    <w:uiPriority w:val="99"/>
    <w:unhideWhenUsed/>
    <w:rsid w:val="00EA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Resolution to support lb 154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DCDP WC</dc:creator>
  <cp:keywords/>
  <dc:description/>
  <cp:lastModifiedBy>Angie ph</cp:lastModifiedBy>
  <cp:revision>2</cp:revision>
  <dcterms:created xsi:type="dcterms:W3CDTF">2019-01-21T04:59:00Z</dcterms:created>
  <dcterms:modified xsi:type="dcterms:W3CDTF">2019-01-21T05:42:00Z</dcterms:modified>
</cp:coreProperties>
</file>